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46962" w14:textId="77777777" w:rsidR="00D77085" w:rsidRPr="00D77085" w:rsidRDefault="00D77085" w:rsidP="00D77085"/>
    <w:p w14:paraId="528BAE71" w14:textId="3C923E42" w:rsidR="00D77085" w:rsidRPr="00D77085" w:rsidRDefault="00D77085" w:rsidP="00D77085">
      <w:pPr>
        <w:ind w:left="5664" w:firstLine="708"/>
      </w:pPr>
      <w:r w:rsidRPr="00D77085">
        <w:t xml:space="preserve"> Zaniemyśl, 0</w:t>
      </w:r>
      <w:r>
        <w:t>2</w:t>
      </w:r>
      <w:r w:rsidRPr="00D77085">
        <w:t>.</w:t>
      </w:r>
      <w:r>
        <w:t>09</w:t>
      </w:r>
      <w:r w:rsidRPr="00D77085">
        <w:t>.202</w:t>
      </w:r>
      <w:r>
        <w:t>4</w:t>
      </w:r>
      <w:r w:rsidRPr="00D77085">
        <w:t xml:space="preserve"> r </w:t>
      </w:r>
    </w:p>
    <w:p w14:paraId="53AFF6B9" w14:textId="77777777" w:rsidR="00D77085" w:rsidRPr="00D77085" w:rsidRDefault="00D77085" w:rsidP="00D77085">
      <w:r w:rsidRPr="00D77085">
        <w:rPr>
          <w:b/>
          <w:bCs/>
        </w:rPr>
        <w:t xml:space="preserve">SPRAWOZDANIE Z WIZJI LOKALNEJ </w:t>
      </w:r>
    </w:p>
    <w:p w14:paraId="2098F099" w14:textId="77777777" w:rsidR="00D77085" w:rsidRPr="00D77085" w:rsidRDefault="00D77085" w:rsidP="00D77085">
      <w:r w:rsidRPr="00D77085">
        <w:t xml:space="preserve">Uczestnicy: </w:t>
      </w:r>
    </w:p>
    <w:p w14:paraId="2652EBCF" w14:textId="77777777" w:rsidR="00D77085" w:rsidRPr="00D77085" w:rsidRDefault="00D77085" w:rsidP="00D77085">
      <w:r w:rsidRPr="00D77085">
        <w:t xml:space="preserve">Wykonawcy - osoby reprezentujące Wykonawców otrzymały potwierdzenie uczestnictwa w wizji lokalnej. </w:t>
      </w:r>
    </w:p>
    <w:p w14:paraId="562D2FF3" w14:textId="2892C86F" w:rsidR="00D77085" w:rsidRPr="00D77085" w:rsidRDefault="00D77085" w:rsidP="00D77085">
      <w:r w:rsidRPr="00D77085">
        <w:t>Przedstawiciele Zamawiającego:</w:t>
      </w:r>
      <w:r>
        <w:t xml:space="preserve"> Damian Ławniczak, Monika Ławrynowicz</w:t>
      </w:r>
    </w:p>
    <w:p w14:paraId="1E956F9F" w14:textId="7E1478FF" w:rsidR="00D77085" w:rsidRPr="00D77085" w:rsidRDefault="00D77085" w:rsidP="00D77085">
      <w:r w:rsidRPr="00D77085">
        <w:t>W dniu 0</w:t>
      </w:r>
      <w:r>
        <w:t>2</w:t>
      </w:r>
      <w:r w:rsidRPr="00D77085">
        <w:t>.</w:t>
      </w:r>
      <w:r>
        <w:t>09</w:t>
      </w:r>
      <w:r w:rsidRPr="00D77085">
        <w:t>.202</w:t>
      </w:r>
      <w:r>
        <w:t>4</w:t>
      </w:r>
      <w:r w:rsidRPr="00D77085">
        <w:t xml:space="preserve"> r. o godz. 10:00, na terenie Ośrodka Charytatywno-Wypoczynkowego przy ul. Nawrowskiego 2 w Zaniemyślu (parking pomiędzy budynkiem „Stołówka” a „Edwardem” i „Krystyną”) zebrali się przedstawiciele Wykonawcy zainteresowani wykonaniem przedmiotu zamówienia dotyczącego: </w:t>
      </w:r>
    </w:p>
    <w:p w14:paraId="322D2092" w14:textId="77777777" w:rsidR="0077282A" w:rsidRDefault="0077282A" w:rsidP="00D77085">
      <w:pPr>
        <w:rPr>
          <w:rFonts w:cstheme="minorHAnsi"/>
          <w:b/>
          <w:bCs/>
          <w:u w:val="single"/>
        </w:rPr>
      </w:pPr>
      <w:r w:rsidRPr="0057270D">
        <w:rPr>
          <w:rFonts w:cstheme="minorHAnsi"/>
          <w:b/>
          <w:bCs/>
          <w:u w:val="single"/>
        </w:rPr>
        <w:t>zakup, dostaw</w:t>
      </w:r>
      <w:r>
        <w:rPr>
          <w:rFonts w:cstheme="minorHAnsi"/>
          <w:b/>
          <w:bCs/>
          <w:u w:val="single"/>
        </w:rPr>
        <w:t>a</w:t>
      </w:r>
      <w:r w:rsidRPr="0057270D">
        <w:rPr>
          <w:rFonts w:cstheme="minorHAnsi"/>
          <w:b/>
          <w:bCs/>
          <w:u w:val="single"/>
        </w:rPr>
        <w:t xml:space="preserve"> i montaż instalacji fotowoltaicznych</w:t>
      </w:r>
      <w:r>
        <w:rPr>
          <w:rFonts w:cstheme="minorHAnsi"/>
          <w:b/>
          <w:bCs/>
          <w:u w:val="single"/>
        </w:rPr>
        <w:t xml:space="preserve"> </w:t>
      </w:r>
      <w:r w:rsidRPr="00987B94">
        <w:rPr>
          <w:rFonts w:cstheme="minorHAnsi"/>
          <w:b/>
          <w:bCs/>
          <w:u w:val="single"/>
        </w:rPr>
        <w:t xml:space="preserve">wraz z niezbędną dokumentacją techniczną uzgodnioną z rzeczoznawcą do spraw zabezpieczeń przeciwpożarowych </w:t>
      </w:r>
      <w:r w:rsidRPr="0057270D">
        <w:rPr>
          <w:rFonts w:cstheme="minorHAnsi"/>
          <w:b/>
          <w:bCs/>
          <w:u w:val="single"/>
        </w:rPr>
        <w:t xml:space="preserve">na 3 budynkach wchodzących w skład kompleksu Ośrodka Charytatywno-Wypoczynkowego „Bojanowe Gniazdo” w Zaniemyślu o mocy 39,77 kWp każda w ramach przedsięwzięcia z zakresu efektywności energetycznej i ochrony powietrza </w:t>
      </w:r>
      <w:r>
        <w:rPr>
          <w:rFonts w:cstheme="minorHAnsi"/>
          <w:b/>
          <w:bCs/>
          <w:u w:val="single"/>
        </w:rPr>
        <w:t xml:space="preserve">finansowanego </w:t>
      </w:r>
      <w:r w:rsidRPr="0057270D">
        <w:rPr>
          <w:rFonts w:cstheme="minorHAnsi"/>
          <w:b/>
          <w:bCs/>
          <w:u w:val="single"/>
        </w:rPr>
        <w:t>ze środków Wojewódzkiego Funduszu Ochrony Środowiska i Gospodarki Wodnej w Poznaniu.</w:t>
      </w:r>
    </w:p>
    <w:p w14:paraId="0BBA5BAE" w14:textId="2CED99AC" w:rsidR="00D77085" w:rsidRPr="00D77085" w:rsidRDefault="00D77085" w:rsidP="00D77085">
      <w:r w:rsidRPr="00D77085">
        <w:t xml:space="preserve">celem przeprowadzenia wizji lokalnej, zwanej także w dalszej części niniejszego protokołu „spotkaniem”. </w:t>
      </w:r>
    </w:p>
    <w:p w14:paraId="666E8171" w14:textId="408A42A0" w:rsidR="0081074F" w:rsidRDefault="00D77085" w:rsidP="00D77085">
      <w:r w:rsidRPr="00D77085">
        <w:t>W pierwszej części spotkania przedstawiciel Zamawiającego poinformował o zakresie przedmiotu zamówienia tj. o szczegółach instalacji fotowoltaicznej, minimalnej mocy jednostkowej modułu, technologii, falowniku z dostępem do sieci, rodzaju pokrycia dachowego</w:t>
      </w:r>
      <w:r w:rsidR="002769B1">
        <w:t>, wskazał miejsca montażu falowników i inwerterów oraz skrzynki elektryczne.</w:t>
      </w:r>
    </w:p>
    <w:p w14:paraId="7F22E1C2" w14:textId="1DB70202" w:rsidR="0077282A" w:rsidRDefault="0077282A" w:rsidP="00D77085">
      <w:r>
        <w:t>Następnie Wykonawcy zadawali pytania</w:t>
      </w:r>
      <w:r w:rsidR="002769B1">
        <w:t xml:space="preserve"> (ustnie lub) na piśmie </w:t>
      </w:r>
      <w:r>
        <w:t xml:space="preserve"> na które odpowiedzi publikujemy poniżej.</w:t>
      </w:r>
    </w:p>
    <w:p w14:paraId="6EEAC4B1" w14:textId="7B5EF2F9" w:rsidR="0077282A" w:rsidRDefault="0077282A" w:rsidP="0077282A">
      <w:pPr>
        <w:pStyle w:val="Akapitzlist"/>
        <w:numPr>
          <w:ilvl w:val="0"/>
          <w:numId w:val="1"/>
        </w:numPr>
      </w:pPr>
      <w:r>
        <w:t>Czy każda z instalacji ma mieć równo po 39,77 kWp, czy mam mieścić się w jakimś zakresie mocy</w:t>
      </w:r>
      <w:r w:rsidR="00A761CA">
        <w:t>?</w:t>
      </w:r>
    </w:p>
    <w:p w14:paraId="65BD2228" w14:textId="77777777" w:rsidR="00A34100" w:rsidRDefault="00A34100" w:rsidP="0077282A">
      <w:pPr>
        <w:pStyle w:val="Akapitzlist"/>
        <w:rPr>
          <w:b/>
          <w:bCs/>
        </w:rPr>
      </w:pPr>
      <w:r w:rsidRPr="00713EFD">
        <w:rPr>
          <w:b/>
          <w:bCs/>
        </w:rPr>
        <w:t xml:space="preserve">Odpowiedź na pytanie nr </w:t>
      </w:r>
      <w:r>
        <w:rPr>
          <w:b/>
          <w:bCs/>
        </w:rPr>
        <w:t>1</w:t>
      </w:r>
    </w:p>
    <w:p w14:paraId="27751FAB" w14:textId="55040749" w:rsidR="0077282A" w:rsidRDefault="00ED52DD" w:rsidP="0077282A">
      <w:pPr>
        <w:pStyle w:val="Akapitzlist"/>
      </w:pPr>
      <w:r>
        <w:t>Nie, 39,77 kWp to minimalna moc instalacji, maksymalna to 40 kWp, z racji takich mocy przyłączeniowych do budynku</w:t>
      </w:r>
      <w:r w:rsidR="0077282A">
        <w:t>.</w:t>
      </w:r>
    </w:p>
    <w:p w14:paraId="700700EC" w14:textId="049C22D6" w:rsidR="0077282A" w:rsidRDefault="0077282A" w:rsidP="0077282A">
      <w:pPr>
        <w:pStyle w:val="Akapitzlist"/>
        <w:numPr>
          <w:ilvl w:val="0"/>
          <w:numId w:val="1"/>
        </w:numPr>
      </w:pPr>
      <w:r>
        <w:t>Czy po wykonaniu bruzd w elewacji należy je doprowadzić do stanu wyjściowego czy tylko wyrównać do poziomu elewacji do malowania</w:t>
      </w:r>
      <w:r w:rsidR="00A761CA">
        <w:t>?</w:t>
      </w:r>
    </w:p>
    <w:p w14:paraId="232B2F18" w14:textId="77777777" w:rsidR="00A34100" w:rsidRDefault="00A34100" w:rsidP="00A761CA">
      <w:pPr>
        <w:pStyle w:val="Akapitzlist"/>
        <w:rPr>
          <w:b/>
          <w:bCs/>
        </w:rPr>
      </w:pPr>
      <w:r w:rsidRPr="00713EFD">
        <w:rPr>
          <w:b/>
          <w:bCs/>
        </w:rPr>
        <w:t xml:space="preserve">Odpowiedź na pytanie nr </w:t>
      </w:r>
      <w:r>
        <w:rPr>
          <w:b/>
          <w:bCs/>
        </w:rPr>
        <w:t>2</w:t>
      </w:r>
    </w:p>
    <w:p w14:paraId="616FB734" w14:textId="0154897D" w:rsidR="00A761CA" w:rsidRDefault="00A761CA" w:rsidP="00A761CA">
      <w:pPr>
        <w:pStyle w:val="Akapitzlist"/>
      </w:pPr>
      <w:r>
        <w:t>Wystarczy tylko wyrównać do poziomu elewacji na gładko.</w:t>
      </w:r>
    </w:p>
    <w:p w14:paraId="7ABE394C" w14:textId="2F4A043D" w:rsidR="00A761CA" w:rsidRDefault="00A761CA" w:rsidP="00A761CA">
      <w:pPr>
        <w:pStyle w:val="Akapitzlist"/>
        <w:numPr>
          <w:ilvl w:val="0"/>
          <w:numId w:val="1"/>
        </w:numPr>
      </w:pPr>
      <w:r>
        <w:t>Ogłoszenie o przetargu p. II ust 3 – Czy osoba „zdolna do realizacji zamówienia” musi posiadać wszystkie z wymienionych w podpunktach a,b, c uprawnienia czy wystarczy jedno z nich.</w:t>
      </w:r>
    </w:p>
    <w:p w14:paraId="65944436" w14:textId="77777777" w:rsidR="00A34100" w:rsidRDefault="00A34100" w:rsidP="00A761CA">
      <w:pPr>
        <w:pStyle w:val="Akapitzlist"/>
        <w:rPr>
          <w:b/>
          <w:bCs/>
        </w:rPr>
      </w:pPr>
      <w:r w:rsidRPr="00713EFD">
        <w:rPr>
          <w:b/>
          <w:bCs/>
        </w:rPr>
        <w:t xml:space="preserve">Odpowiedź na pytanie nr </w:t>
      </w:r>
      <w:r>
        <w:rPr>
          <w:b/>
          <w:bCs/>
        </w:rPr>
        <w:t>3</w:t>
      </w:r>
    </w:p>
    <w:p w14:paraId="775F20B6" w14:textId="655E168E" w:rsidR="00A761CA" w:rsidRDefault="00A761CA" w:rsidP="00A761CA">
      <w:pPr>
        <w:pStyle w:val="Akapitzlist"/>
      </w:pPr>
      <w:r>
        <w:t>Wystarczy jedno z nich.</w:t>
      </w:r>
    </w:p>
    <w:p w14:paraId="3EB1346E" w14:textId="508959D1" w:rsidR="00A761CA" w:rsidRDefault="00A761CA" w:rsidP="00A761CA">
      <w:pPr>
        <w:pStyle w:val="Akapitzlist"/>
        <w:numPr>
          <w:ilvl w:val="0"/>
          <w:numId w:val="1"/>
        </w:numPr>
      </w:pPr>
      <w:r>
        <w:t>Ogłoszenie o przetargu p. V ust. 2 Gwarancja dla instalacji  - którą z gwarancji na panele należ podać, czy gwarancję na panele, o której mowa w p. II, ust (, lit a, czy gwarancję na liniowy spadek mocy o której mowa w p. II, ust 9, lit b?</w:t>
      </w:r>
    </w:p>
    <w:p w14:paraId="314035BB" w14:textId="77777777" w:rsidR="00A34100" w:rsidRDefault="00A34100" w:rsidP="00A761CA">
      <w:pPr>
        <w:pStyle w:val="Akapitzlist"/>
      </w:pPr>
      <w:r w:rsidRPr="00713EFD">
        <w:rPr>
          <w:b/>
          <w:bCs/>
        </w:rPr>
        <w:lastRenderedPageBreak/>
        <w:t>Odpowiedź na pytanie nr</w:t>
      </w:r>
      <w:r>
        <w:rPr>
          <w:b/>
          <w:bCs/>
        </w:rPr>
        <w:t xml:space="preserve"> 4</w:t>
      </w:r>
      <w:r w:rsidR="00A761CA">
        <w:t>.</w:t>
      </w:r>
    </w:p>
    <w:p w14:paraId="140F3AC3" w14:textId="13C96BFB" w:rsidR="00A761CA" w:rsidRDefault="00A761CA" w:rsidP="00A761CA">
      <w:pPr>
        <w:pStyle w:val="Akapitzlist"/>
      </w:pPr>
      <w:r>
        <w:t xml:space="preserve"> Należy podać gwarancję na wyrób – na panele, nie na spadek mocy.</w:t>
      </w:r>
    </w:p>
    <w:p w14:paraId="3FC36AA6" w14:textId="317BCA3E" w:rsidR="00A761CA" w:rsidRDefault="00A761CA" w:rsidP="00A761CA">
      <w:pPr>
        <w:pStyle w:val="Akapitzlist"/>
      </w:pPr>
    </w:p>
    <w:p w14:paraId="4DB4D5CB" w14:textId="45944940" w:rsidR="00A761CA" w:rsidRDefault="00F73612" w:rsidP="00F73612">
      <w:pPr>
        <w:pStyle w:val="Akapitzlist"/>
        <w:numPr>
          <w:ilvl w:val="0"/>
          <w:numId w:val="1"/>
        </w:numPr>
      </w:pPr>
      <w:r>
        <w:t>Ogłoszenie</w:t>
      </w:r>
      <w:r w:rsidR="00F12A49" w:rsidRPr="00F12A49">
        <w:t xml:space="preserve"> o przetargu p. V, ust 2 Gwarancja dla mont</w:t>
      </w:r>
      <w:r w:rsidR="00F12A49">
        <w:t>ażu</w:t>
      </w:r>
      <w:r w:rsidR="00F12A49" w:rsidRPr="00F12A49">
        <w:t>- Czy nie ograniczacie Pa</w:t>
      </w:r>
      <w:r w:rsidR="00F12A49">
        <w:t>ń</w:t>
      </w:r>
      <w:r w:rsidR="00F12A49" w:rsidRPr="00F12A49">
        <w:t>stwo maksymalnej długości gwarancji w tym kryterium ? Czy okres gwarancji 30 lat b</w:t>
      </w:r>
      <w:r w:rsidR="00F12A49">
        <w:t>ę</w:t>
      </w:r>
      <w:r w:rsidR="00F12A49" w:rsidRPr="00F12A49">
        <w:t>dzie dla Pa</w:t>
      </w:r>
      <w:r w:rsidR="00F12A49">
        <w:t>ń</w:t>
      </w:r>
      <w:r w:rsidR="00F12A49" w:rsidRPr="00F12A49">
        <w:t>stwa wiarygodnym ? W naszej praktyce spotkaliśmy si już z takimi propozycjami w przetargach.</w:t>
      </w:r>
    </w:p>
    <w:p w14:paraId="30DDB7EE" w14:textId="77777777" w:rsidR="00F12A49" w:rsidRDefault="00F12A49" w:rsidP="00F12A49">
      <w:pPr>
        <w:pStyle w:val="Akapitzlist"/>
      </w:pPr>
    </w:p>
    <w:p w14:paraId="022ECC44" w14:textId="77777777" w:rsidR="00A34100" w:rsidRDefault="00A34100" w:rsidP="00F12A49">
      <w:pPr>
        <w:pStyle w:val="Akapitzlist"/>
        <w:rPr>
          <w:b/>
          <w:bCs/>
        </w:rPr>
      </w:pPr>
      <w:r w:rsidRPr="00713EFD">
        <w:rPr>
          <w:b/>
          <w:bCs/>
        </w:rPr>
        <w:t xml:space="preserve">Odpowiedź na pytanie nr </w:t>
      </w:r>
      <w:r>
        <w:rPr>
          <w:b/>
          <w:bCs/>
        </w:rPr>
        <w:t xml:space="preserve"> 5</w:t>
      </w:r>
    </w:p>
    <w:p w14:paraId="668CC1E3" w14:textId="4F015BE2" w:rsidR="00F12A49" w:rsidRDefault="00F12A49" w:rsidP="00F12A49">
      <w:pPr>
        <w:pStyle w:val="Akapitzlist"/>
      </w:pPr>
      <w:r>
        <w:t xml:space="preserve">W związku z pytaniem: </w:t>
      </w:r>
    </w:p>
    <w:p w14:paraId="716BBE3E" w14:textId="03A95407" w:rsidR="00F12A49" w:rsidRPr="00F12A49" w:rsidRDefault="00F12A49" w:rsidP="00F12A49">
      <w:pPr>
        <w:rPr>
          <w:b/>
          <w:bCs/>
          <w:u w:val="single"/>
        </w:rPr>
      </w:pPr>
      <w:r w:rsidRPr="00F12A49">
        <w:rPr>
          <w:b/>
          <w:bCs/>
          <w:u w:val="single"/>
        </w:rPr>
        <w:t>Zamawiający dokonuje zmiany</w:t>
      </w:r>
      <w:r w:rsidR="00D66BEC">
        <w:rPr>
          <w:b/>
          <w:bCs/>
          <w:u w:val="single"/>
        </w:rPr>
        <w:t xml:space="preserve"> w ogłoszeniu o przetargu:</w:t>
      </w:r>
    </w:p>
    <w:p w14:paraId="257A38BC" w14:textId="12094525" w:rsidR="00D66BEC" w:rsidRPr="00D66BEC" w:rsidRDefault="00D66BEC" w:rsidP="00D66BEC">
      <w:pPr>
        <w:pStyle w:val="Akapitzlist"/>
      </w:pPr>
      <w:r w:rsidRPr="00D66BEC">
        <w:t xml:space="preserve">w zakresie Rozdziału V pkt 4 „KRYTERIA OCENY OFERTY” w ten sposób, że nadaje mu nowe następujące brzmienie: </w:t>
      </w:r>
    </w:p>
    <w:p w14:paraId="5CDF4389" w14:textId="252DDA29" w:rsidR="00D66BEC" w:rsidRPr="00D66BEC" w:rsidRDefault="00D66BEC" w:rsidP="00D66BEC">
      <w:pPr>
        <w:pStyle w:val="Akapitzlist"/>
      </w:pPr>
      <w:r w:rsidRPr="00D66BEC">
        <w:t xml:space="preserve">4) Gwarancja montażu - gwarancja jaką daje Wykonawca na prawidłowe wykonanie instalacji - 10%, kryterium to wyliczane będzie zgodnie z </w:t>
      </w:r>
      <w:r>
        <w:t>z</w:t>
      </w:r>
      <w:r w:rsidRPr="00D66BEC">
        <w:t xml:space="preserve">ależnością. </w:t>
      </w:r>
    </w:p>
    <w:p w14:paraId="7C2EC44B" w14:textId="77777777" w:rsidR="00D66BEC" w:rsidRPr="00D66BEC" w:rsidRDefault="00D66BEC" w:rsidP="00D66BEC">
      <w:pPr>
        <w:pStyle w:val="Akapitzlist"/>
      </w:pPr>
      <w:r w:rsidRPr="00D66BEC">
        <w:t xml:space="preserve">M = (M of / M max) * 10%, gdzie: </w:t>
      </w:r>
    </w:p>
    <w:p w14:paraId="292D762C" w14:textId="77777777" w:rsidR="00D66BEC" w:rsidRPr="00D66BEC" w:rsidRDefault="00D66BEC" w:rsidP="00D66BEC">
      <w:pPr>
        <w:pStyle w:val="Akapitzlist"/>
      </w:pPr>
      <w:r w:rsidRPr="00D66BEC">
        <w:t xml:space="preserve">M - ilość punktów za gwarancję wykonania badanej oferty; </w:t>
      </w:r>
    </w:p>
    <w:p w14:paraId="501B3273" w14:textId="77777777" w:rsidR="00D66BEC" w:rsidRPr="00D66BEC" w:rsidRDefault="00D66BEC" w:rsidP="00D66BEC">
      <w:pPr>
        <w:pStyle w:val="Akapitzlist"/>
      </w:pPr>
      <w:r w:rsidRPr="00D66BEC">
        <w:t xml:space="preserve">M max - najdłuższy zaoferowany czas gwarancji wykonania wyrażony w miesiącach </w:t>
      </w:r>
    </w:p>
    <w:p w14:paraId="3E6B5605" w14:textId="77777777" w:rsidR="00D66BEC" w:rsidRPr="00D66BEC" w:rsidRDefault="00D66BEC" w:rsidP="00D66BEC">
      <w:pPr>
        <w:pStyle w:val="Akapitzlist"/>
      </w:pPr>
      <w:r w:rsidRPr="00D66BEC">
        <w:t>M of – czas gwarancji wykonania z oferty badanej wyrażony w miesiącach.</w:t>
      </w:r>
    </w:p>
    <w:p w14:paraId="36CFDB67" w14:textId="77777777" w:rsidR="00D66BEC" w:rsidRPr="00D66BEC" w:rsidRDefault="00D66BEC" w:rsidP="00D66BEC">
      <w:pPr>
        <w:pStyle w:val="Akapitzlist"/>
      </w:pPr>
    </w:p>
    <w:p w14:paraId="5F20D33C" w14:textId="77777777" w:rsidR="00D66BEC" w:rsidRPr="00D66BEC" w:rsidRDefault="00D66BEC" w:rsidP="00D66BEC">
      <w:pPr>
        <w:pStyle w:val="Akapitzlist"/>
      </w:pPr>
      <w:r w:rsidRPr="00D66BEC">
        <w:t>Minimalny okres udzielonej gwarancji montażu musi wynieść min.  36 miesięcy zaś maksymalny okres nie może przekroczyć 120 miesięcy. W przypadku zaoferowania okresu gwarancji dla montażu krótszej bądź dłuższego niż powyżej, oferta zostanie odrzucona.</w:t>
      </w:r>
    </w:p>
    <w:p w14:paraId="09549651" w14:textId="77777777" w:rsidR="00D66BEC" w:rsidRPr="00D66BEC" w:rsidRDefault="00D66BEC" w:rsidP="00D66BEC">
      <w:pPr>
        <w:pStyle w:val="Akapitzlist"/>
      </w:pPr>
    </w:p>
    <w:p w14:paraId="531BAADF" w14:textId="77777777" w:rsidR="00F12A49" w:rsidRDefault="00F12A49" w:rsidP="00F12A49">
      <w:pPr>
        <w:pStyle w:val="Akapitzlist"/>
      </w:pPr>
    </w:p>
    <w:p w14:paraId="1BDF6BEE" w14:textId="20004C3E" w:rsidR="00F73612" w:rsidRDefault="00F73612" w:rsidP="00F73612">
      <w:pPr>
        <w:pStyle w:val="Akapitzlist"/>
        <w:numPr>
          <w:ilvl w:val="0"/>
          <w:numId w:val="1"/>
        </w:numPr>
      </w:pPr>
      <w:r>
        <w:t xml:space="preserve">Czy oferta </w:t>
      </w:r>
      <w:r w:rsidR="00051EDE">
        <w:t>może być podpisana podpisem elektronicznym?</w:t>
      </w:r>
    </w:p>
    <w:p w14:paraId="033DE3F4" w14:textId="3978B1F5" w:rsidR="00A34100" w:rsidRDefault="00A34100" w:rsidP="00051EDE">
      <w:pPr>
        <w:pStyle w:val="Akapitzlist"/>
        <w:rPr>
          <w:b/>
          <w:bCs/>
        </w:rPr>
      </w:pPr>
      <w:r w:rsidRPr="00713EFD">
        <w:rPr>
          <w:b/>
          <w:bCs/>
        </w:rPr>
        <w:t xml:space="preserve">Odpowiedź na pytanie nr </w:t>
      </w:r>
      <w:r>
        <w:rPr>
          <w:b/>
          <w:bCs/>
        </w:rPr>
        <w:t>6</w:t>
      </w:r>
    </w:p>
    <w:p w14:paraId="45689D64" w14:textId="1B50BBB6" w:rsidR="00051EDE" w:rsidRDefault="00051EDE" w:rsidP="00051EDE">
      <w:pPr>
        <w:pStyle w:val="Akapitzlist"/>
      </w:pPr>
      <w:r>
        <w:t>Tak.</w:t>
      </w:r>
    </w:p>
    <w:p w14:paraId="6282BEFF" w14:textId="77777777" w:rsidR="00A34100" w:rsidRDefault="00A34100" w:rsidP="00051EDE">
      <w:pPr>
        <w:pStyle w:val="Akapitzlist"/>
      </w:pPr>
    </w:p>
    <w:p w14:paraId="1DDAA6DC" w14:textId="7C8AA38B" w:rsidR="00051EDE" w:rsidRDefault="00051EDE" w:rsidP="00051EDE">
      <w:pPr>
        <w:pStyle w:val="Akapitzlist"/>
        <w:numPr>
          <w:ilvl w:val="0"/>
          <w:numId w:val="1"/>
        </w:numPr>
      </w:pPr>
      <w:r>
        <w:t>Ogłoszenie o przetargu p. VI, ust 6 Zama</w:t>
      </w:r>
      <w:r w:rsidR="00A76270">
        <w:t>wiający przewiduje zakończenie przetargu w terminie nie dłuższym niż 30 dni</w:t>
      </w:r>
      <w:r w:rsidR="000C31F3">
        <w:t xml:space="preserve"> – czy jeśli termin nie zostanie dochowany zianie ulegnie również termin zakończenia określony w Projekcie Umowy par. 2 ust.1 na 30.11.2024</w:t>
      </w:r>
      <w:r w:rsidR="002769B1">
        <w:t>?</w:t>
      </w:r>
    </w:p>
    <w:p w14:paraId="38A210D7" w14:textId="77777777" w:rsidR="00A34100" w:rsidRDefault="00A34100" w:rsidP="002769B1">
      <w:pPr>
        <w:pStyle w:val="Akapitzlist"/>
        <w:rPr>
          <w:b/>
          <w:bCs/>
        </w:rPr>
      </w:pPr>
      <w:r w:rsidRPr="00713EFD">
        <w:rPr>
          <w:b/>
          <w:bCs/>
        </w:rPr>
        <w:t>Odpowiedź na pytanie nr</w:t>
      </w:r>
      <w:r>
        <w:rPr>
          <w:b/>
          <w:bCs/>
        </w:rPr>
        <w:t xml:space="preserve"> 7</w:t>
      </w:r>
    </w:p>
    <w:p w14:paraId="3A79D69A" w14:textId="6534E0D4" w:rsidR="002769B1" w:rsidRDefault="00A34100" w:rsidP="002769B1">
      <w:pPr>
        <w:pStyle w:val="Akapitzlist"/>
      </w:pPr>
      <w:r w:rsidRPr="00713EFD">
        <w:rPr>
          <w:b/>
          <w:bCs/>
        </w:rPr>
        <w:t xml:space="preserve"> </w:t>
      </w:r>
      <w:r w:rsidR="002769B1">
        <w:t>Tak</w:t>
      </w:r>
    </w:p>
    <w:p w14:paraId="4C4A89AF" w14:textId="46E49B19" w:rsidR="00F12A49" w:rsidRDefault="002769B1" w:rsidP="00F12A49">
      <w:pPr>
        <w:pStyle w:val="Akapitzlist"/>
        <w:numPr>
          <w:ilvl w:val="0"/>
          <w:numId w:val="1"/>
        </w:numPr>
      </w:pPr>
      <w:r>
        <w:t>Projekt</w:t>
      </w:r>
      <w:r w:rsidR="00F12A49">
        <w:t xml:space="preserve">  Umowy par. 8 ust. 1 Gwarancja na materiały- Czy Wykonawca w myśl zapisu Umowy staje si gwarantem na materiały, czy tylko w jakiś sposób pośredniczy pomiędzy Zamawiającym a Producentem?</w:t>
      </w:r>
    </w:p>
    <w:p w14:paraId="6B749909" w14:textId="1B337746" w:rsidR="00F12A49" w:rsidRDefault="00F12A49" w:rsidP="00F12A49">
      <w:pPr>
        <w:pStyle w:val="Akapitzlist"/>
      </w:pPr>
      <w:r>
        <w:t>Zamawiający nie jest producentem dostarczanych materiałów, więc samodzielnie nie jest w stanie dokonać jakichkolwiek napraw sprzętu - do tego zdolny jest jedynie producent lub serwis producenta. W związku z tym dodatkowo proszę o wyjaśnienie jeszcze innych kwestii z tym związanych:</w:t>
      </w:r>
    </w:p>
    <w:p w14:paraId="731FF1EA" w14:textId="1284987A" w:rsidR="00F12A49" w:rsidRDefault="00F12A49" w:rsidP="00F12A49">
      <w:pPr>
        <w:pStyle w:val="Akapitzlist"/>
      </w:pPr>
      <w:r>
        <w:t>a) jakiego działania oczekujecie od Wykonawcy jeśli np. po 14 latach uszkodzeniu ulegnie panel fotowoltaiczny, a Producent (lub/i jego przedstawiciel lub serwis) jako firma nie będzie już istniał na rynku?</w:t>
      </w:r>
    </w:p>
    <w:p w14:paraId="508D268D" w14:textId="60EA3BC2" w:rsidR="002769B1" w:rsidRDefault="00F12A49" w:rsidP="00F12A49">
      <w:pPr>
        <w:pStyle w:val="Akapitzlist"/>
      </w:pPr>
      <w:r>
        <w:t xml:space="preserve">b) z uwagi na postęp technologiczny w produkcji paneli obecnie jest trudno zakupić panele, które byty produkowane 3-4 lata wcześniej. Problem ten pojawia si jeśli któryś z </w:t>
      </w:r>
      <w:r>
        <w:lastRenderedPageBreak/>
        <w:t>Naszych klientów poprosi o rozbudowę instalacji fotowoltaicznej po 3-4 latach od jej wykonania. Zatem po upływie kilkunastu lat od wykonania instalacji, mimo że producent będzie istniał to z pewnością nie będzie można zakupić u niego panel zakupiony obecnie. Jakiego zatem działania oczekujecie od Wykonawcy jeśli np. po 14 latach uszkodzeniu ulegnie panel fotowoltaiczny którego nie będzie można już zakupić na rynku?</w:t>
      </w:r>
    </w:p>
    <w:p w14:paraId="504FCDCA" w14:textId="77777777" w:rsidR="00F12A49" w:rsidRDefault="00F12A49" w:rsidP="00F12A49">
      <w:pPr>
        <w:rPr>
          <w:b/>
          <w:bCs/>
        </w:rPr>
      </w:pPr>
      <w:r w:rsidRPr="00713EFD">
        <w:rPr>
          <w:b/>
          <w:bCs/>
        </w:rPr>
        <w:t>Odpowiedź na pytanie nr 8</w:t>
      </w:r>
    </w:p>
    <w:p w14:paraId="20968C63" w14:textId="77777777" w:rsidR="00F12A49" w:rsidRPr="009F369B" w:rsidRDefault="00F12A49" w:rsidP="00F12A49">
      <w:pPr>
        <w:jc w:val="both"/>
        <w:rPr>
          <w:b/>
          <w:bCs/>
        </w:rPr>
      </w:pPr>
      <w:r w:rsidRPr="003D2FC3">
        <w:rPr>
          <w:b/>
          <w:bCs/>
        </w:rPr>
        <w:t>Ad.1</w:t>
      </w:r>
      <w:r>
        <w:t xml:space="preserve">  Warunkiem udziału w postępowaniu jest ustanowienie gwarancji przez samego Wykonawcę, co wynika wprost z dokumentów zapytania ofertowego. Wykonawca staje się pośrednikiem pomiędzy Zamawiającym a Producentem tylko w sytuacji, gdy z uwagi na zakres wady/usterki musi zostać ona usunięta przez samego producenta. </w:t>
      </w:r>
    </w:p>
    <w:p w14:paraId="4A9468D0" w14:textId="77777777" w:rsidR="00F12A49" w:rsidRPr="009F369B" w:rsidRDefault="00F12A49" w:rsidP="00F12A49">
      <w:pPr>
        <w:jc w:val="both"/>
        <w:rPr>
          <w:b/>
          <w:bCs/>
        </w:rPr>
      </w:pPr>
      <w:r w:rsidRPr="003D2FC3">
        <w:rPr>
          <w:b/>
          <w:bCs/>
        </w:rPr>
        <w:t>Ad.a -</w:t>
      </w:r>
      <w:r>
        <w:t xml:space="preserve"> Jeśli dojdzie do sytuacji, o której mowa w lit a  pytania Zamawiający oczekuje od Wykonawcy działania polegającego na znalezieniu serwisu oraz przeprowadzaniu napraw  paneli zgodnie z ich właściwościami bądź ich wymianę na panele o parametrach jak najbardziej zbliżonych do zamontowanych paneli. </w:t>
      </w:r>
    </w:p>
    <w:p w14:paraId="3A85CBE7" w14:textId="77777777" w:rsidR="00F12A49" w:rsidRDefault="00F12A49" w:rsidP="00F12A49">
      <w:pPr>
        <w:jc w:val="both"/>
      </w:pPr>
      <w:r>
        <w:rPr>
          <w:b/>
          <w:bCs/>
        </w:rPr>
        <w:t xml:space="preserve">Ad.b - </w:t>
      </w:r>
      <w:r>
        <w:t xml:space="preserve">Jeśli dojdzie do sytuacji, o której mowa w lit b pytania Zamawiający będzie oczekiwał od Wykonawcy działań umożliwiających Zamawiającemu rozbudowę bądź wymianę paneli na panele o parametrach równoważnych bądź lepszy od tych, które były zamontowane dotychczas. </w:t>
      </w:r>
    </w:p>
    <w:p w14:paraId="39EC3CAD" w14:textId="77777777" w:rsidR="00F12A49" w:rsidRDefault="00F12A49" w:rsidP="00F12A49">
      <w:pPr>
        <w:jc w:val="both"/>
        <w:rPr>
          <w:b/>
          <w:bCs/>
          <w:u w:val="single"/>
        </w:rPr>
      </w:pPr>
      <w:r w:rsidRPr="003D2FC3">
        <w:rPr>
          <w:b/>
          <w:bCs/>
        </w:rPr>
        <w:t>Ad. c</w:t>
      </w:r>
      <w:r>
        <w:rPr>
          <w:b/>
          <w:bCs/>
        </w:rPr>
        <w:t xml:space="preserve"> – </w:t>
      </w:r>
      <w:r>
        <w:t xml:space="preserve">Gwarancja, zgodnie z przepisami kodeksu cywilnego to </w:t>
      </w:r>
      <w:r w:rsidRPr="003D2FC3">
        <w:t>oświadczeni</w:t>
      </w:r>
      <w:r>
        <w:t>e</w:t>
      </w:r>
      <w:r w:rsidRPr="003D2FC3">
        <w:t xml:space="preserve"> gwarancyjne, które określa obowiązki gwaranta i uprawnienia kupującego</w:t>
      </w:r>
      <w:r>
        <w:t xml:space="preserve">. W odniesieniu do przedmiotowego postępowania gwarancją jest oświadczenie </w:t>
      </w:r>
      <w:r w:rsidRPr="00443437">
        <w:rPr>
          <w:b/>
          <w:bCs/>
          <w:u w:val="single"/>
        </w:rPr>
        <w:t xml:space="preserve">Wykonawcy wskazane w formularzu ofertowym określającym okresy gwarancji oraz umowa określająca zasady działania gwarancji. Jeśli Wykonawca posiada dodatkowe dokumenty określające zakres gwarancji winien załączyć je do składanej oferty. </w:t>
      </w:r>
    </w:p>
    <w:p w14:paraId="36E097EF" w14:textId="77777777" w:rsidR="00F12A49" w:rsidRPr="00443437" w:rsidRDefault="00F12A49" w:rsidP="00F12A49">
      <w:pPr>
        <w:jc w:val="both"/>
      </w:pPr>
      <w:r>
        <w:t>Zamawiający odrębnie traktuje gwarancję Producenta i gwarancję Wykonawcy.</w:t>
      </w:r>
    </w:p>
    <w:p w14:paraId="3C3820D1" w14:textId="77777777" w:rsidR="00F12A49" w:rsidRDefault="00F12A49" w:rsidP="00F12A49">
      <w:pPr>
        <w:pStyle w:val="Akapitzlist"/>
      </w:pPr>
    </w:p>
    <w:p w14:paraId="1CD75BA6" w14:textId="77777777" w:rsidR="009F1FF7" w:rsidRPr="00A34100" w:rsidRDefault="002769B1" w:rsidP="009F1FF7">
      <w:pPr>
        <w:pStyle w:val="Akapitzlist"/>
        <w:numPr>
          <w:ilvl w:val="0"/>
          <w:numId w:val="1"/>
        </w:numPr>
        <w:rPr>
          <w:b/>
          <w:bCs/>
        </w:rPr>
      </w:pPr>
      <w:r>
        <w:t>Projekt</w:t>
      </w:r>
      <w:r w:rsidR="00F12A49">
        <w:t xml:space="preserve"> </w:t>
      </w:r>
      <w:r w:rsidR="00F12A49" w:rsidRPr="00F12A49">
        <w:t>Umowy par</w:t>
      </w:r>
      <w:r w:rsidR="009F1FF7" w:rsidRPr="009F1FF7">
        <w:t xml:space="preserve"> ar. 8 ust. 2 Gwarancja producenta - Prosz</w:t>
      </w:r>
      <w:r w:rsidR="009F1FF7">
        <w:t>ę</w:t>
      </w:r>
      <w:r w:rsidR="009F1FF7" w:rsidRPr="009F1FF7">
        <w:t xml:space="preserve"> wyjaśnienie stwierdzenia, </w:t>
      </w:r>
      <w:r w:rsidR="009F1FF7">
        <w:t>ż</w:t>
      </w:r>
      <w:r w:rsidR="009F1FF7" w:rsidRPr="009F1FF7">
        <w:t>e,</w:t>
      </w:r>
      <w:r w:rsidR="009F1FF7">
        <w:t xml:space="preserve"> </w:t>
      </w:r>
      <w:r w:rsidR="009F1FF7" w:rsidRPr="009F1FF7">
        <w:t>obowiązuj</w:t>
      </w:r>
      <w:r w:rsidR="009F1FF7">
        <w:t>ą</w:t>
      </w:r>
      <w:r w:rsidR="009F1FF7" w:rsidRPr="009F1FF7">
        <w:t xml:space="preserve"> gwarancje producenta ? Kogo one obowiązują Wykonawc</w:t>
      </w:r>
      <w:r w:rsidR="009F1FF7">
        <w:t>ę</w:t>
      </w:r>
      <w:r w:rsidR="009F1FF7" w:rsidRPr="009F1FF7">
        <w:t xml:space="preserve"> , czy Producenta ?</w:t>
      </w:r>
    </w:p>
    <w:p w14:paraId="34959B95" w14:textId="77777777" w:rsidR="00A34100" w:rsidRPr="009F1FF7" w:rsidRDefault="00A34100" w:rsidP="00A34100">
      <w:pPr>
        <w:pStyle w:val="Akapitzlist"/>
        <w:rPr>
          <w:b/>
          <w:bCs/>
        </w:rPr>
      </w:pPr>
    </w:p>
    <w:p w14:paraId="442F2125" w14:textId="52C2F900" w:rsidR="009F1FF7" w:rsidRPr="009F1FF7" w:rsidRDefault="009F1FF7" w:rsidP="009F1FF7">
      <w:pPr>
        <w:pStyle w:val="Akapitzlist"/>
        <w:rPr>
          <w:b/>
          <w:bCs/>
        </w:rPr>
      </w:pPr>
      <w:r w:rsidRPr="009F1FF7">
        <w:rPr>
          <w:b/>
          <w:bCs/>
        </w:rPr>
        <w:t>Odpowiedź na pytanie nr 9</w:t>
      </w:r>
    </w:p>
    <w:p w14:paraId="2A87998B" w14:textId="77777777" w:rsidR="009F1FF7" w:rsidRDefault="009F1FF7" w:rsidP="009F1FF7">
      <w:pPr>
        <w:pStyle w:val="Akapitzlist"/>
        <w:rPr>
          <w:b/>
          <w:bCs/>
        </w:rPr>
      </w:pPr>
      <w:r w:rsidRPr="009F1FF7">
        <w:rPr>
          <w:b/>
          <w:bCs/>
        </w:rPr>
        <w:t>Postanowienie zostaje doprecyzowane w następujący sposób:</w:t>
      </w:r>
    </w:p>
    <w:p w14:paraId="20B4A3BA" w14:textId="56984478" w:rsidR="009F1FF7" w:rsidRPr="009F1FF7" w:rsidRDefault="009F1FF7" w:rsidP="009F1FF7">
      <w:pPr>
        <w:pStyle w:val="Akapitzlist"/>
        <w:rPr>
          <w:b/>
          <w:bCs/>
        </w:rPr>
      </w:pPr>
      <w:r>
        <w:rPr>
          <w:b/>
          <w:bCs/>
          <w:i/>
          <w:iCs/>
        </w:rPr>
        <w:t>„</w:t>
      </w:r>
      <w:r w:rsidRPr="009F1FF7">
        <w:rPr>
          <w:b/>
          <w:bCs/>
          <w:i/>
          <w:iCs/>
        </w:rPr>
        <w:t>Jeżeli producent materiałów, sprzętu, urządzenia, produktu użytego przez Wykonawcę do wykonania przedmiotu umowy oferuje na te materiały lub sprzęt, urządzenie, produkt, dłuższy okres gwarancji niż wynikający z umowy, obowiązują okresy gwarancji określone przez producenta</w:t>
      </w:r>
      <w:r w:rsidRPr="009F1FF7">
        <w:rPr>
          <w:b/>
          <w:bCs/>
        </w:rPr>
        <w:t>”.</w:t>
      </w:r>
    </w:p>
    <w:p w14:paraId="4CF9C819" w14:textId="77777777" w:rsidR="009F1FF7" w:rsidRDefault="009F1FF7" w:rsidP="009F1FF7">
      <w:pPr>
        <w:pStyle w:val="Akapitzlist"/>
        <w:jc w:val="both"/>
      </w:pPr>
      <w:r>
        <w:t xml:space="preserve">Okresy te obowiązują Producenta jako podmiot ustanawiający takie okresy oraz Wykonawcę. </w:t>
      </w:r>
    </w:p>
    <w:p w14:paraId="11C9650E" w14:textId="77777777" w:rsidR="00A34100" w:rsidRPr="0041585C" w:rsidRDefault="00A34100" w:rsidP="009F1FF7">
      <w:pPr>
        <w:pStyle w:val="Akapitzlist"/>
        <w:jc w:val="both"/>
      </w:pPr>
    </w:p>
    <w:p w14:paraId="19ED3448" w14:textId="21B421B7" w:rsidR="009F1FF7" w:rsidRDefault="002769B1" w:rsidP="002769B1">
      <w:pPr>
        <w:pStyle w:val="Akapitzlist"/>
        <w:numPr>
          <w:ilvl w:val="0"/>
          <w:numId w:val="1"/>
        </w:numPr>
      </w:pPr>
      <w:r>
        <w:t>Projekt</w:t>
      </w:r>
      <w:r w:rsidR="009F1FF7" w:rsidRPr="009F1FF7">
        <w:t xml:space="preserve">  Umowy par. 8 ust. 3 i 4 - O jakie okresy gwarancji chodzi - w ust. 1 podane Są 4 rożne okresy gwarancyjne ?</w:t>
      </w:r>
    </w:p>
    <w:p w14:paraId="31322381" w14:textId="77777777" w:rsidR="00A34100" w:rsidRDefault="00A34100" w:rsidP="009F1FF7">
      <w:pPr>
        <w:pStyle w:val="Akapitzlist"/>
        <w:rPr>
          <w:b/>
          <w:bCs/>
        </w:rPr>
      </w:pPr>
    </w:p>
    <w:p w14:paraId="6912D16E" w14:textId="5C11C7FD" w:rsidR="009F1FF7" w:rsidRPr="009F1FF7" w:rsidRDefault="00A34100" w:rsidP="009F1FF7">
      <w:pPr>
        <w:pStyle w:val="Akapitzlist"/>
        <w:rPr>
          <w:b/>
          <w:bCs/>
        </w:rPr>
      </w:pPr>
      <w:r>
        <w:rPr>
          <w:b/>
          <w:bCs/>
        </w:rPr>
        <w:t>O</w:t>
      </w:r>
      <w:r w:rsidR="009F1FF7" w:rsidRPr="009F1FF7">
        <w:rPr>
          <w:b/>
          <w:bCs/>
        </w:rPr>
        <w:t xml:space="preserve">dpowiedź na pytanie nr 10 </w:t>
      </w:r>
    </w:p>
    <w:p w14:paraId="11F95A2E" w14:textId="77777777" w:rsidR="009F1FF7" w:rsidRPr="00713EFD" w:rsidRDefault="009F1FF7" w:rsidP="009F1FF7">
      <w:pPr>
        <w:pStyle w:val="Akapitzlist"/>
        <w:jc w:val="both"/>
      </w:pPr>
      <w:r>
        <w:lastRenderedPageBreak/>
        <w:t xml:space="preserve">§8 ust 3 i ust 4 należy czytać łącznie z ust 1 lit. a do d, co oznacza, że oba ustępy odnoszą się każdorazowo  do paneli (modułu), liniowego spadku mocy, inwerterów oraz optymalizatorów. </w:t>
      </w:r>
    </w:p>
    <w:p w14:paraId="041D5BA6" w14:textId="77777777" w:rsidR="009F1FF7" w:rsidRDefault="009F1FF7" w:rsidP="009F1FF7">
      <w:pPr>
        <w:pStyle w:val="Akapitzlist"/>
      </w:pPr>
    </w:p>
    <w:p w14:paraId="10A161F9" w14:textId="6FEFFA09" w:rsidR="009F1FF7" w:rsidRDefault="002769B1" w:rsidP="009F1FF7">
      <w:pPr>
        <w:pStyle w:val="Akapitzlist"/>
        <w:numPr>
          <w:ilvl w:val="0"/>
          <w:numId w:val="1"/>
        </w:numPr>
      </w:pPr>
      <w:r>
        <w:t>Projekt</w:t>
      </w:r>
      <w:r w:rsidR="009F1FF7">
        <w:t xml:space="preserve"> </w:t>
      </w:r>
      <w:r w:rsidR="009F1FF7" w:rsidRPr="009F1FF7">
        <w:t xml:space="preserve"> Umowy par. 8 ust. 3 - Producenci sprz</w:t>
      </w:r>
      <w:r w:rsidR="009F1FF7">
        <w:t>ę</w:t>
      </w:r>
      <w:r w:rsidR="009F1FF7" w:rsidRPr="009F1FF7">
        <w:t>tu w dokumentach gwarancyjnych określają pewne wyłączenia odpowiedzialności gwarancyjnej, np. wyłączone z gwarancji są uszkodzenia powsta</w:t>
      </w:r>
      <w:r w:rsidR="009F1FF7">
        <w:t>ł</w:t>
      </w:r>
      <w:r w:rsidR="009F1FF7" w:rsidRPr="009F1FF7">
        <w:t>e w wyniku akcji terrorystycznych, wojen, czy sity wyższej itp. W ust. 3 Wykonawca zobowiązany jest usuwać wszystkie uszkodzenia niezależnie od gwarancji udzielonej przez Producenta sprz</w:t>
      </w:r>
      <w:r w:rsidR="009F1FF7">
        <w:t>ę</w:t>
      </w:r>
      <w:r w:rsidR="009F1FF7" w:rsidRPr="009F1FF7">
        <w:t>tu. Czy jeśli zatem zainstalowany sprz</w:t>
      </w:r>
      <w:r w:rsidR="009F1FF7">
        <w:t>ę</w:t>
      </w:r>
      <w:r w:rsidR="009F1FF7" w:rsidRPr="009F1FF7">
        <w:t>t zostanie uszkodzony w wyniku sabota</w:t>
      </w:r>
      <w:r w:rsidR="009F1FF7">
        <w:t>ż</w:t>
      </w:r>
      <w:r w:rsidR="009F1FF7" w:rsidRPr="009F1FF7">
        <w:t>u lub innego celowego działania lub zaniechania lub niedbalstwa Zamawiającego lub innych przyczyn wy</w:t>
      </w:r>
      <w:r w:rsidR="009F1FF7">
        <w:t>łą</w:t>
      </w:r>
      <w:r w:rsidR="009F1FF7" w:rsidRPr="009F1FF7">
        <w:t>czonych z gwarancji Producenta, Wykonawca r</w:t>
      </w:r>
      <w:r w:rsidR="009F1FF7">
        <w:t>ó</w:t>
      </w:r>
      <w:r w:rsidR="009F1FF7" w:rsidRPr="009F1FF7">
        <w:t>wnie</w:t>
      </w:r>
      <w:r w:rsidR="009F1FF7">
        <w:t>ż</w:t>
      </w:r>
      <w:r w:rsidR="009F1FF7" w:rsidRPr="009F1FF7">
        <w:t xml:space="preserve"> jest zobowiązany do naprawy tego sprz</w:t>
      </w:r>
      <w:r w:rsidR="009F1FF7">
        <w:t>ę</w:t>
      </w:r>
      <w:r w:rsidR="009F1FF7" w:rsidRPr="009F1FF7">
        <w:t>tu ?</w:t>
      </w:r>
    </w:p>
    <w:p w14:paraId="70E8E576" w14:textId="73C967D6" w:rsidR="009F1FF7" w:rsidRDefault="009F1FF7" w:rsidP="009F1FF7">
      <w:pPr>
        <w:rPr>
          <w:b/>
          <w:bCs/>
        </w:rPr>
      </w:pPr>
      <w:r>
        <w:t xml:space="preserve"> </w:t>
      </w:r>
      <w:r w:rsidRPr="001225AD">
        <w:rPr>
          <w:b/>
          <w:bCs/>
        </w:rPr>
        <w:t>Odpowiedź na pytanie nr 11</w:t>
      </w:r>
    </w:p>
    <w:p w14:paraId="31B7C4CC" w14:textId="77777777" w:rsidR="009F1FF7" w:rsidRPr="00713EFD" w:rsidRDefault="009F1FF7" w:rsidP="009F1FF7">
      <w:pPr>
        <w:jc w:val="both"/>
        <w:rPr>
          <w:b/>
          <w:bCs/>
          <w:u w:val="single"/>
        </w:rPr>
      </w:pPr>
      <w:r>
        <w:t xml:space="preserve">Zagadnienie siły wyższej występującej  w trakcie trwania umowy zostało uregulowane w postanowieniu §13. W zakresie zaś ust 3, jeśli po zgłoszeniu awarii, usterki czy wady zostanie wykazane, że jest to wina osoby trzeciej bądź wina leży wyłącznie po stronie Zamawiającego to w takim wypadku odpowiedzialność ta zostanie wyłączona. </w:t>
      </w:r>
      <w:r w:rsidRPr="00BB608C">
        <w:rPr>
          <w:b/>
          <w:bCs/>
          <w:u w:val="single"/>
        </w:rPr>
        <w:t xml:space="preserve">W kwestii sytuacji wyłączonych przez producenta Wykonawca jest obowiązany przedstawić Zamawiającemu taką listę wraz ze składaną ofertą </w:t>
      </w:r>
      <w:r>
        <w:rPr>
          <w:b/>
          <w:bCs/>
          <w:u w:val="single"/>
        </w:rPr>
        <w:t>– Zamawiający nie zna zakresu tych wyłączeń i nie jest w stanie ustosunkować się do tych kwestii.</w:t>
      </w:r>
    </w:p>
    <w:p w14:paraId="4C516315" w14:textId="77777777" w:rsidR="00A34100" w:rsidRPr="00A34100" w:rsidRDefault="009F1FF7" w:rsidP="00A34100">
      <w:pPr>
        <w:pStyle w:val="Akapitzlist"/>
        <w:numPr>
          <w:ilvl w:val="0"/>
          <w:numId w:val="1"/>
        </w:numPr>
        <w:rPr>
          <w:b/>
          <w:bCs/>
        </w:rPr>
      </w:pPr>
      <w:r w:rsidRPr="009F1FF7">
        <w:t xml:space="preserve">Projekt Umowy par. 9 ust. 3, lit. c </w:t>
      </w:r>
      <w:r>
        <w:t>–</w:t>
      </w:r>
      <w:r w:rsidRPr="009F1FF7">
        <w:t xml:space="preserve"> Prosz</w:t>
      </w:r>
      <w:r>
        <w:t xml:space="preserve">ę o </w:t>
      </w:r>
      <w:r w:rsidRPr="009F1FF7">
        <w:t xml:space="preserve"> ujawnienie treści o kt</w:t>
      </w:r>
      <w:r>
        <w:t>ó</w:t>
      </w:r>
      <w:r w:rsidRPr="009F1FF7">
        <w:t>rych kupujący poinformuje sprzedawc</w:t>
      </w:r>
      <w:r>
        <w:t>ę</w:t>
      </w:r>
      <w:r w:rsidRPr="009F1FF7">
        <w:t xml:space="preserve"> przy zawarciu Umowy, kt</w:t>
      </w:r>
      <w:r>
        <w:t>ó</w:t>
      </w:r>
      <w:r w:rsidRPr="009F1FF7">
        <w:t>re to treści b</w:t>
      </w:r>
      <w:r>
        <w:t>ę</w:t>
      </w:r>
      <w:r w:rsidRPr="009F1FF7">
        <w:t>d</w:t>
      </w:r>
      <w:r>
        <w:t>ą</w:t>
      </w:r>
      <w:r w:rsidRPr="009F1FF7">
        <w:t xml:space="preserve"> elementem weryfikacji podczas przegl</w:t>
      </w:r>
      <w:r>
        <w:t>ą</w:t>
      </w:r>
      <w:r w:rsidRPr="009F1FF7">
        <w:t>d</w:t>
      </w:r>
      <w:r>
        <w:t>ó</w:t>
      </w:r>
      <w:r w:rsidRPr="009F1FF7">
        <w:t>w gwarancyjnych.</w:t>
      </w:r>
    </w:p>
    <w:p w14:paraId="7E767556" w14:textId="77777777" w:rsidR="00A34100" w:rsidRPr="00A34100" w:rsidRDefault="00A34100" w:rsidP="00A34100">
      <w:pPr>
        <w:pStyle w:val="Akapitzlist"/>
        <w:rPr>
          <w:b/>
          <w:bCs/>
        </w:rPr>
      </w:pPr>
    </w:p>
    <w:p w14:paraId="6E4F3E1B" w14:textId="3B768176" w:rsidR="00A34100" w:rsidRPr="00A34100" w:rsidRDefault="009F1FF7" w:rsidP="00A34100">
      <w:pPr>
        <w:pStyle w:val="Akapitzlist"/>
        <w:rPr>
          <w:b/>
          <w:bCs/>
        </w:rPr>
      </w:pPr>
      <w:r>
        <w:t xml:space="preserve"> </w:t>
      </w:r>
      <w:r w:rsidR="00A34100" w:rsidRPr="00A34100">
        <w:rPr>
          <w:b/>
          <w:bCs/>
        </w:rPr>
        <w:t>Odpowiedź na pytanie nr 12</w:t>
      </w:r>
    </w:p>
    <w:p w14:paraId="710E7E87" w14:textId="77777777" w:rsidR="00A34100" w:rsidRDefault="00A34100" w:rsidP="00A34100">
      <w:pPr>
        <w:jc w:val="both"/>
      </w:pPr>
      <w:r>
        <w:t>§9 ust 3 wskazuje co będą obejmowały okresowe przeglądy, natomiast cel zakupu wynika jednoznacznie z treści oferty i przekazanych dokumentów – Zamawiający wystąpił z zapytaniem ofertowym celem zakupu paneli fotowoltaicznych oraz celem zwiększenia udziału energii pozyskiwanej z odnawialnych źródeł oraz celem wspierania systemów magazynowania energii.</w:t>
      </w:r>
    </w:p>
    <w:p w14:paraId="6665FD24" w14:textId="313E8ED1" w:rsidR="002769B1" w:rsidRDefault="00A34100" w:rsidP="002769B1">
      <w:pPr>
        <w:pStyle w:val="Akapitzlist"/>
        <w:numPr>
          <w:ilvl w:val="0"/>
          <w:numId w:val="1"/>
        </w:numPr>
      </w:pPr>
      <w:r w:rsidRPr="00A34100">
        <w:t>Projekt Umowy par. 10 ust. 8 - 0 kt6ry okres gwarancji chodzi ?</w:t>
      </w:r>
    </w:p>
    <w:p w14:paraId="5230627A" w14:textId="77777777" w:rsidR="00A34100" w:rsidRDefault="00A34100" w:rsidP="00A34100">
      <w:pPr>
        <w:pStyle w:val="Akapitzlist"/>
        <w:rPr>
          <w:b/>
          <w:bCs/>
        </w:rPr>
      </w:pPr>
    </w:p>
    <w:p w14:paraId="019BC185" w14:textId="21804DAB" w:rsidR="00A34100" w:rsidRPr="00A34100" w:rsidRDefault="00A34100" w:rsidP="00A34100">
      <w:pPr>
        <w:pStyle w:val="Akapitzlist"/>
        <w:rPr>
          <w:b/>
          <w:bCs/>
        </w:rPr>
      </w:pPr>
      <w:r w:rsidRPr="00A34100">
        <w:rPr>
          <w:b/>
          <w:bCs/>
        </w:rPr>
        <w:t>Odpowiedź na pytanie nr 13</w:t>
      </w:r>
    </w:p>
    <w:p w14:paraId="4F5BBC18" w14:textId="77777777" w:rsidR="00A34100" w:rsidRDefault="00A34100" w:rsidP="00A34100">
      <w:pPr>
        <w:pStyle w:val="Akapitzlist"/>
        <w:tabs>
          <w:tab w:val="left" w:pos="5700"/>
        </w:tabs>
        <w:jc w:val="both"/>
      </w:pPr>
      <w:r>
        <w:t xml:space="preserve">Postanowienie §10 ust 8 należy połączyć z §8 ust 1 lit a-d., gdzie okresy gwarancji zostały wskazane. </w:t>
      </w:r>
    </w:p>
    <w:p w14:paraId="4F8913EF" w14:textId="77777777" w:rsidR="009F1FF7" w:rsidRDefault="009F1FF7" w:rsidP="00A34100">
      <w:pPr>
        <w:pStyle w:val="Akapitzlist"/>
      </w:pPr>
    </w:p>
    <w:p w14:paraId="7C636502" w14:textId="7159CE0D" w:rsidR="002769B1" w:rsidRDefault="002769B1" w:rsidP="002769B1">
      <w:pPr>
        <w:pStyle w:val="Akapitzlist"/>
        <w:numPr>
          <w:ilvl w:val="0"/>
          <w:numId w:val="1"/>
        </w:numPr>
      </w:pPr>
      <w:r>
        <w:t>Czy konieczne jest zastosowanie optymalizatorów.</w:t>
      </w:r>
    </w:p>
    <w:p w14:paraId="2DBFF965" w14:textId="77777777" w:rsidR="00A34100" w:rsidRDefault="00A34100" w:rsidP="002769B1">
      <w:pPr>
        <w:pStyle w:val="Akapitzlist"/>
        <w:rPr>
          <w:b/>
          <w:bCs/>
        </w:rPr>
      </w:pPr>
      <w:r w:rsidRPr="00A34100">
        <w:rPr>
          <w:b/>
          <w:bCs/>
        </w:rPr>
        <w:t xml:space="preserve">Odpowiedź na pytanie nr </w:t>
      </w:r>
      <w:r>
        <w:rPr>
          <w:b/>
          <w:bCs/>
        </w:rPr>
        <w:t>14</w:t>
      </w:r>
    </w:p>
    <w:p w14:paraId="222F2B5F" w14:textId="6AF0AA3E" w:rsidR="002769B1" w:rsidRDefault="002769B1" w:rsidP="002769B1">
      <w:pPr>
        <w:pStyle w:val="Akapitzlist"/>
      </w:pPr>
      <w:r>
        <w:t>Tak</w:t>
      </w:r>
    </w:p>
    <w:p w14:paraId="28457D71" w14:textId="74F663BE" w:rsidR="002769B1" w:rsidRDefault="00E638D0" w:rsidP="002769B1">
      <w:pPr>
        <w:pStyle w:val="Akapitzlist"/>
        <w:numPr>
          <w:ilvl w:val="0"/>
          <w:numId w:val="1"/>
        </w:numPr>
      </w:pPr>
      <w:r>
        <w:t>Czy planujemy magazyny energii?</w:t>
      </w:r>
    </w:p>
    <w:p w14:paraId="5AE9F887" w14:textId="77777777" w:rsidR="00A34100" w:rsidRDefault="00A34100" w:rsidP="00E638D0">
      <w:pPr>
        <w:pStyle w:val="Akapitzlist"/>
        <w:rPr>
          <w:b/>
          <w:bCs/>
        </w:rPr>
      </w:pPr>
      <w:r w:rsidRPr="00A34100">
        <w:rPr>
          <w:b/>
          <w:bCs/>
        </w:rPr>
        <w:t xml:space="preserve">Odpowiedź na pytanie nr </w:t>
      </w:r>
      <w:r>
        <w:rPr>
          <w:b/>
          <w:bCs/>
        </w:rPr>
        <w:t xml:space="preserve"> 15</w:t>
      </w:r>
    </w:p>
    <w:p w14:paraId="39C6FCE8" w14:textId="0A8CFD17" w:rsidR="00E638D0" w:rsidRDefault="00A34100" w:rsidP="00E638D0">
      <w:pPr>
        <w:pStyle w:val="Akapitzlist"/>
      </w:pPr>
      <w:r>
        <w:t>N</w:t>
      </w:r>
      <w:r w:rsidR="00E638D0">
        <w:t>ie planujemy</w:t>
      </w:r>
    </w:p>
    <w:p w14:paraId="6837C660" w14:textId="47086BB5" w:rsidR="00E638D0" w:rsidRDefault="00E638D0" w:rsidP="00E638D0">
      <w:pPr>
        <w:pStyle w:val="Akapitzlist"/>
        <w:numPr>
          <w:ilvl w:val="0"/>
          <w:numId w:val="1"/>
        </w:numPr>
      </w:pPr>
      <w:r>
        <w:t>Czy sygnał Internetu jest wystarczający dla obsłużenia inwertera.</w:t>
      </w:r>
    </w:p>
    <w:p w14:paraId="227DF766" w14:textId="77777777" w:rsidR="00A34100" w:rsidRDefault="00A34100" w:rsidP="00E638D0">
      <w:pPr>
        <w:pStyle w:val="Akapitzlist"/>
        <w:rPr>
          <w:b/>
          <w:bCs/>
        </w:rPr>
      </w:pPr>
      <w:r w:rsidRPr="00A34100">
        <w:rPr>
          <w:b/>
          <w:bCs/>
        </w:rPr>
        <w:t xml:space="preserve">Odpowiedź na pytanie nr </w:t>
      </w:r>
      <w:r>
        <w:rPr>
          <w:b/>
          <w:bCs/>
        </w:rPr>
        <w:t xml:space="preserve"> 16</w:t>
      </w:r>
    </w:p>
    <w:p w14:paraId="3BEED1B9" w14:textId="129CBFFD" w:rsidR="00E638D0" w:rsidRDefault="00E638D0" w:rsidP="00E638D0">
      <w:pPr>
        <w:pStyle w:val="Akapitzlist"/>
      </w:pPr>
      <w:r>
        <w:t>Zamawiający zapewni odpowiedni sygnał.</w:t>
      </w:r>
    </w:p>
    <w:p w14:paraId="0C9E2A88" w14:textId="5B3CF46A" w:rsidR="00E638D0" w:rsidRDefault="00E16BF1" w:rsidP="00E638D0">
      <w:pPr>
        <w:pStyle w:val="Akapitzlist"/>
        <w:numPr>
          <w:ilvl w:val="0"/>
          <w:numId w:val="1"/>
        </w:numPr>
      </w:pPr>
      <w:r>
        <w:t>W jakich godzinach jest największe pobór prądu?</w:t>
      </w:r>
    </w:p>
    <w:p w14:paraId="50266F61" w14:textId="77777777" w:rsidR="00A34100" w:rsidRDefault="00A34100" w:rsidP="00E16BF1">
      <w:pPr>
        <w:pStyle w:val="Akapitzlist"/>
        <w:rPr>
          <w:b/>
          <w:bCs/>
        </w:rPr>
      </w:pPr>
      <w:r w:rsidRPr="00A34100">
        <w:rPr>
          <w:b/>
          <w:bCs/>
        </w:rPr>
        <w:lastRenderedPageBreak/>
        <w:t xml:space="preserve">Odpowiedź na pytanie nr </w:t>
      </w:r>
      <w:r>
        <w:rPr>
          <w:b/>
          <w:bCs/>
        </w:rPr>
        <w:t>17</w:t>
      </w:r>
    </w:p>
    <w:p w14:paraId="690475E5" w14:textId="4AA5A7E2" w:rsidR="00E16BF1" w:rsidRDefault="00E16BF1" w:rsidP="00E16BF1">
      <w:pPr>
        <w:pStyle w:val="Akapitzlist"/>
      </w:pPr>
      <w:r>
        <w:t>W budynku stołówki do 15.00 w pozostałych budynkach wieczorem.</w:t>
      </w:r>
    </w:p>
    <w:p w14:paraId="738654D3" w14:textId="17603E79" w:rsidR="00E16BF1" w:rsidRDefault="00E16BF1" w:rsidP="00E16BF1">
      <w:pPr>
        <w:pStyle w:val="Akapitzlist"/>
        <w:numPr>
          <w:ilvl w:val="0"/>
          <w:numId w:val="1"/>
        </w:numPr>
      </w:pPr>
      <w:r>
        <w:t>Czy istnieje możliwość składowania materiałów niezbędnych do wykonania pracy na terenie ośrodka?</w:t>
      </w:r>
    </w:p>
    <w:p w14:paraId="75EC6B9F" w14:textId="77777777" w:rsidR="00A34100" w:rsidRDefault="00A34100" w:rsidP="00E16BF1">
      <w:pPr>
        <w:pStyle w:val="Akapitzlist"/>
        <w:rPr>
          <w:b/>
          <w:bCs/>
        </w:rPr>
      </w:pPr>
      <w:r w:rsidRPr="00A34100">
        <w:rPr>
          <w:b/>
          <w:bCs/>
        </w:rPr>
        <w:t xml:space="preserve">Odpowiedź na pytanie nr </w:t>
      </w:r>
      <w:r>
        <w:rPr>
          <w:b/>
          <w:bCs/>
        </w:rPr>
        <w:t>18</w:t>
      </w:r>
    </w:p>
    <w:p w14:paraId="103BE9B0" w14:textId="63169B69" w:rsidR="00E16BF1" w:rsidRDefault="00A34100" w:rsidP="00E16BF1">
      <w:pPr>
        <w:pStyle w:val="Akapitzlist"/>
      </w:pPr>
      <w:r>
        <w:t>T</w:t>
      </w:r>
      <w:r w:rsidR="00E16BF1">
        <w:t>ak</w:t>
      </w:r>
    </w:p>
    <w:p w14:paraId="16B0E44E" w14:textId="6DC9BF42" w:rsidR="00E16BF1" w:rsidRDefault="00E16BF1" w:rsidP="00E16BF1">
      <w:pPr>
        <w:pStyle w:val="Akapitzlist"/>
        <w:numPr>
          <w:ilvl w:val="0"/>
          <w:numId w:val="1"/>
        </w:numPr>
      </w:pPr>
      <w:r>
        <w:t>Jak należy ułożyć panele?</w:t>
      </w:r>
    </w:p>
    <w:p w14:paraId="3D353999" w14:textId="77777777" w:rsidR="00A34100" w:rsidRDefault="00A34100" w:rsidP="00E16BF1">
      <w:pPr>
        <w:pStyle w:val="Akapitzlist"/>
        <w:rPr>
          <w:b/>
          <w:bCs/>
        </w:rPr>
      </w:pPr>
      <w:r w:rsidRPr="00A34100">
        <w:rPr>
          <w:b/>
          <w:bCs/>
        </w:rPr>
        <w:t xml:space="preserve">Odpowiedź na pytanie nr </w:t>
      </w:r>
      <w:r>
        <w:rPr>
          <w:b/>
          <w:bCs/>
        </w:rPr>
        <w:t xml:space="preserve"> 19</w:t>
      </w:r>
    </w:p>
    <w:p w14:paraId="7EB7C0AE" w14:textId="7BFD3DB5" w:rsidR="00E16BF1" w:rsidRDefault="00E16BF1" w:rsidP="00E16BF1">
      <w:pPr>
        <w:pStyle w:val="Akapitzlist"/>
      </w:pPr>
      <w:r>
        <w:t>Projekt rozłożenia paneli jest po stronie wykonawcy.</w:t>
      </w:r>
    </w:p>
    <w:p w14:paraId="5A9E417C" w14:textId="77777777" w:rsidR="00E16BF1" w:rsidRDefault="00E16BF1" w:rsidP="00E16BF1">
      <w:pPr>
        <w:pStyle w:val="Akapitzlist"/>
      </w:pPr>
    </w:p>
    <w:sectPr w:rsidR="00E1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E0DFA"/>
    <w:multiLevelType w:val="hybridMultilevel"/>
    <w:tmpl w:val="22F22864"/>
    <w:lvl w:ilvl="0" w:tplc="DF2E808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0421D"/>
    <w:multiLevelType w:val="hybridMultilevel"/>
    <w:tmpl w:val="F432DD22"/>
    <w:lvl w:ilvl="0" w:tplc="B7C81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56B28"/>
    <w:multiLevelType w:val="hybridMultilevel"/>
    <w:tmpl w:val="D3B2F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954791">
    <w:abstractNumId w:val="2"/>
  </w:num>
  <w:num w:numId="2" w16cid:durableId="176116551">
    <w:abstractNumId w:val="0"/>
  </w:num>
  <w:num w:numId="3" w16cid:durableId="1674532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5"/>
    <w:rsid w:val="00051EDE"/>
    <w:rsid w:val="000C31F3"/>
    <w:rsid w:val="00173151"/>
    <w:rsid w:val="002769B1"/>
    <w:rsid w:val="00524F8C"/>
    <w:rsid w:val="0060410C"/>
    <w:rsid w:val="0077282A"/>
    <w:rsid w:val="0081074F"/>
    <w:rsid w:val="009F1FF7"/>
    <w:rsid w:val="00A34100"/>
    <w:rsid w:val="00A56851"/>
    <w:rsid w:val="00A761CA"/>
    <w:rsid w:val="00A76270"/>
    <w:rsid w:val="00D66BEC"/>
    <w:rsid w:val="00D77085"/>
    <w:rsid w:val="00E16BF1"/>
    <w:rsid w:val="00E638D0"/>
    <w:rsid w:val="00ED52DD"/>
    <w:rsid w:val="00F12A49"/>
    <w:rsid w:val="00F7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A445"/>
  <w15:chartTrackingRefBased/>
  <w15:docId w15:val="{E91A57C5-5F71-493A-B3FA-6F5EB083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7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7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7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7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7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7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7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7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7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7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7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7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70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70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70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70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70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70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7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7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7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7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7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70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70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70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7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70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70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1488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 POZNAŃ | Monika Ławrynowicz</dc:creator>
  <cp:keywords/>
  <dc:description/>
  <cp:lastModifiedBy>CARITAS POZNAŃ | Monika Ławrynowicz</cp:lastModifiedBy>
  <cp:revision>4</cp:revision>
  <dcterms:created xsi:type="dcterms:W3CDTF">2024-09-04T07:18:00Z</dcterms:created>
  <dcterms:modified xsi:type="dcterms:W3CDTF">2024-09-05T07:05:00Z</dcterms:modified>
</cp:coreProperties>
</file>